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A25" w:rsidRPr="00447A25" w:rsidRDefault="00447A25" w:rsidP="00136B3C">
      <w:pPr>
        <w:shd w:val="clear" w:color="auto" w:fill="FFFFFF"/>
        <w:spacing w:before="312" w:after="240" w:line="240" w:lineRule="auto"/>
        <w:jc w:val="center"/>
        <w:rPr>
          <w:rFonts w:ascii="Georgia" w:eastAsia="Times New Roman" w:hAnsi="Georgia" w:cs="Times New Roman"/>
          <w:color w:val="212529"/>
          <w:sz w:val="26"/>
          <w:szCs w:val="26"/>
          <w:lang w:eastAsia="it-IT"/>
        </w:rPr>
      </w:pPr>
      <w:r>
        <w:rPr>
          <w:rFonts w:ascii="Georgia" w:eastAsia="Times New Roman" w:hAnsi="Georgia" w:cs="Times New Roman"/>
          <w:b/>
          <w:bCs/>
          <w:color w:val="212529"/>
          <w:sz w:val="26"/>
          <w:szCs w:val="26"/>
          <w:lang w:eastAsia="it-IT"/>
        </w:rPr>
        <w:t>G</w:t>
      </w:r>
      <w:r w:rsidRPr="00447A25">
        <w:rPr>
          <w:rFonts w:ascii="Georgia" w:eastAsia="Times New Roman" w:hAnsi="Georgia" w:cs="Times New Roman"/>
          <w:b/>
          <w:bCs/>
          <w:color w:val="212529"/>
          <w:sz w:val="26"/>
          <w:szCs w:val="26"/>
          <w:lang w:eastAsia="it-IT"/>
        </w:rPr>
        <w:t>li adempimen</w:t>
      </w:r>
      <w:r>
        <w:rPr>
          <w:rFonts w:ascii="Georgia" w:eastAsia="Times New Roman" w:hAnsi="Georgia" w:cs="Times New Roman"/>
          <w:b/>
          <w:bCs/>
          <w:color w:val="212529"/>
          <w:sz w:val="26"/>
          <w:szCs w:val="26"/>
          <w:lang w:eastAsia="it-IT"/>
        </w:rPr>
        <w:t>ti della Commissione elettorale</w:t>
      </w:r>
    </w:p>
    <w:p w:rsidR="00447A25" w:rsidRPr="00447A25" w:rsidRDefault="00447A25" w:rsidP="00447A2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Georgia" w:eastAsia="Times New Roman" w:hAnsi="Georgia" w:cs="Times New Roman"/>
          <w:color w:val="212529"/>
          <w:sz w:val="26"/>
          <w:szCs w:val="26"/>
          <w:lang w:eastAsia="it-IT"/>
        </w:rPr>
      </w:pPr>
      <w:r w:rsidRPr="00447A25">
        <w:rPr>
          <w:rFonts w:ascii="Georgia" w:eastAsia="Times New Roman" w:hAnsi="Georgia" w:cs="Times New Roman"/>
          <w:color w:val="212529"/>
          <w:sz w:val="26"/>
          <w:szCs w:val="26"/>
          <w:lang w:eastAsia="it-IT"/>
        </w:rPr>
        <w:t>Elegge il presidente;</w:t>
      </w:r>
    </w:p>
    <w:p w:rsidR="00447A25" w:rsidRPr="00447A25" w:rsidRDefault="00447A25" w:rsidP="00447A2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Georgia" w:eastAsia="Times New Roman" w:hAnsi="Georgia" w:cs="Times New Roman"/>
          <w:color w:val="212529"/>
          <w:sz w:val="26"/>
          <w:szCs w:val="26"/>
          <w:lang w:eastAsia="it-IT"/>
        </w:rPr>
      </w:pPr>
      <w:r w:rsidRPr="00447A25">
        <w:rPr>
          <w:rFonts w:ascii="Georgia" w:eastAsia="Times New Roman" w:hAnsi="Georgia" w:cs="Times New Roman"/>
          <w:color w:val="212529"/>
          <w:sz w:val="26"/>
          <w:szCs w:val="26"/>
          <w:lang w:eastAsia="it-IT"/>
        </w:rPr>
        <w:t>Concorda le regole del suo funzionamento;</w:t>
      </w:r>
    </w:p>
    <w:p w:rsidR="00447A25" w:rsidRPr="00447A25" w:rsidRDefault="00447A25" w:rsidP="00447A2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Georgia" w:eastAsia="Times New Roman" w:hAnsi="Georgia" w:cs="Times New Roman"/>
          <w:color w:val="212529"/>
          <w:sz w:val="26"/>
          <w:szCs w:val="26"/>
          <w:lang w:eastAsia="it-IT"/>
        </w:rPr>
      </w:pPr>
      <w:r w:rsidRPr="00447A25">
        <w:rPr>
          <w:rFonts w:ascii="Georgia" w:eastAsia="Times New Roman" w:hAnsi="Georgia" w:cs="Times New Roman"/>
          <w:color w:val="212529"/>
          <w:sz w:val="26"/>
          <w:szCs w:val="26"/>
          <w:lang w:eastAsia="it-IT"/>
        </w:rPr>
        <w:t>Acquisisce dall’amministrazione l’elenco degli elettori e formalizza il numero di persone da eleggere e verifica il numero minimo delle firme occorrenti per presentare i candidati;</w:t>
      </w:r>
    </w:p>
    <w:p w:rsidR="00447A25" w:rsidRPr="00447A25" w:rsidRDefault="00447A25" w:rsidP="00447A2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Georgia" w:eastAsia="Times New Roman" w:hAnsi="Georgia" w:cs="Times New Roman"/>
          <w:color w:val="212529"/>
          <w:sz w:val="26"/>
          <w:szCs w:val="26"/>
          <w:lang w:eastAsia="it-IT"/>
        </w:rPr>
      </w:pPr>
      <w:r w:rsidRPr="00447A25">
        <w:rPr>
          <w:rFonts w:ascii="Georgia" w:eastAsia="Times New Roman" w:hAnsi="Georgia" w:cs="Times New Roman"/>
          <w:color w:val="212529"/>
          <w:sz w:val="26"/>
          <w:szCs w:val="26"/>
          <w:lang w:eastAsia="it-IT"/>
        </w:rPr>
        <w:t>Definisce in accordo con l’amministrazione le modalità di svolgimento delle procedure elettorali;</w:t>
      </w:r>
    </w:p>
    <w:p w:rsidR="00447A25" w:rsidRPr="00447A25" w:rsidRDefault="00447A25" w:rsidP="00447A2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Georgia" w:eastAsia="Times New Roman" w:hAnsi="Georgia" w:cs="Times New Roman"/>
          <w:color w:val="212529"/>
          <w:sz w:val="26"/>
          <w:szCs w:val="26"/>
          <w:lang w:eastAsia="it-IT"/>
        </w:rPr>
      </w:pPr>
      <w:r w:rsidRPr="00447A25">
        <w:rPr>
          <w:rFonts w:ascii="Georgia" w:eastAsia="Times New Roman" w:hAnsi="Georgia" w:cs="Times New Roman"/>
          <w:color w:val="212529"/>
          <w:sz w:val="26"/>
          <w:szCs w:val="26"/>
          <w:lang w:eastAsia="it-IT"/>
        </w:rPr>
        <w:t>Istituisce un apposito albo elettorale per le proprie comunicazioni</w:t>
      </w:r>
    </w:p>
    <w:p w:rsidR="00447A25" w:rsidRPr="00447A25" w:rsidRDefault="00447A25" w:rsidP="00447A2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Georgia" w:eastAsia="Times New Roman" w:hAnsi="Georgia" w:cs="Times New Roman"/>
          <w:color w:val="212529"/>
          <w:sz w:val="26"/>
          <w:szCs w:val="26"/>
          <w:lang w:eastAsia="it-IT"/>
        </w:rPr>
      </w:pPr>
      <w:r w:rsidRPr="00447A25">
        <w:rPr>
          <w:rFonts w:ascii="Georgia" w:eastAsia="Times New Roman" w:hAnsi="Georgia" w:cs="Times New Roman"/>
          <w:color w:val="212529"/>
          <w:sz w:val="26"/>
          <w:szCs w:val="26"/>
          <w:lang w:eastAsia="it-IT"/>
        </w:rPr>
        <w:t>Riceve le liste;</w:t>
      </w:r>
    </w:p>
    <w:p w:rsidR="00447A25" w:rsidRPr="00447A25" w:rsidRDefault="00447A25" w:rsidP="00447A2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Georgia" w:eastAsia="Times New Roman" w:hAnsi="Georgia" w:cs="Times New Roman"/>
          <w:color w:val="212529"/>
          <w:sz w:val="26"/>
          <w:szCs w:val="26"/>
          <w:lang w:eastAsia="it-IT"/>
        </w:rPr>
      </w:pPr>
      <w:r w:rsidRPr="00447A25">
        <w:rPr>
          <w:rFonts w:ascii="Georgia" w:eastAsia="Times New Roman" w:hAnsi="Georgia" w:cs="Times New Roman"/>
          <w:color w:val="212529"/>
          <w:sz w:val="26"/>
          <w:szCs w:val="26"/>
          <w:lang w:eastAsia="it-IT"/>
        </w:rPr>
        <w:t>Predispone la scheda elettorale;</w:t>
      </w:r>
    </w:p>
    <w:p w:rsidR="00447A25" w:rsidRPr="00447A25" w:rsidRDefault="00447A25" w:rsidP="00447A2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Georgia" w:eastAsia="Times New Roman" w:hAnsi="Georgia" w:cs="Times New Roman"/>
          <w:color w:val="212529"/>
          <w:sz w:val="26"/>
          <w:szCs w:val="26"/>
          <w:lang w:eastAsia="it-IT"/>
        </w:rPr>
      </w:pPr>
      <w:r w:rsidRPr="00447A25">
        <w:rPr>
          <w:rFonts w:ascii="Georgia" w:eastAsia="Times New Roman" w:hAnsi="Georgia" w:cs="Times New Roman"/>
          <w:color w:val="212529"/>
          <w:sz w:val="26"/>
          <w:szCs w:val="26"/>
          <w:lang w:eastAsia="it-IT"/>
        </w:rPr>
        <w:t xml:space="preserve">Nomina i presidenti di seggio, nomina gli scrutatori </w:t>
      </w:r>
      <w:bookmarkStart w:id="0" w:name="_GoBack"/>
      <w:r w:rsidRPr="00447A25">
        <w:rPr>
          <w:rFonts w:ascii="Georgia" w:eastAsia="Times New Roman" w:hAnsi="Georgia" w:cs="Times New Roman"/>
          <w:color w:val="212529"/>
          <w:sz w:val="26"/>
          <w:szCs w:val="26"/>
          <w:lang w:eastAsia="it-IT"/>
        </w:rPr>
        <w:t>su indicazione dei presentatori delle liste</w:t>
      </w:r>
      <w:bookmarkEnd w:id="0"/>
      <w:r w:rsidRPr="00447A25">
        <w:rPr>
          <w:rFonts w:ascii="Georgia" w:eastAsia="Times New Roman" w:hAnsi="Georgia" w:cs="Times New Roman"/>
          <w:color w:val="212529"/>
          <w:sz w:val="26"/>
          <w:szCs w:val="26"/>
          <w:lang w:eastAsia="it-IT"/>
        </w:rPr>
        <w:t>;</w:t>
      </w:r>
    </w:p>
    <w:p w:rsidR="00447A25" w:rsidRPr="00447A25" w:rsidRDefault="00447A25" w:rsidP="00447A2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Georgia" w:eastAsia="Times New Roman" w:hAnsi="Georgia" w:cs="Times New Roman"/>
          <w:color w:val="212529"/>
          <w:sz w:val="26"/>
          <w:szCs w:val="26"/>
          <w:lang w:eastAsia="it-IT"/>
        </w:rPr>
      </w:pPr>
      <w:r w:rsidRPr="00447A25">
        <w:rPr>
          <w:rFonts w:ascii="Georgia" w:eastAsia="Times New Roman" w:hAnsi="Georgia" w:cs="Times New Roman"/>
          <w:color w:val="212529"/>
          <w:sz w:val="26"/>
          <w:szCs w:val="26"/>
          <w:lang w:eastAsia="it-IT"/>
        </w:rPr>
        <w:t>Definisce il numero di seggi, il loro orario di apertura giornaliera, e predispone gli elenchi degli aventi diritto suddivisi per seggio;</w:t>
      </w:r>
    </w:p>
    <w:p w:rsidR="00447A25" w:rsidRPr="00447A25" w:rsidRDefault="00447A25" w:rsidP="00447A2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Georgia" w:eastAsia="Times New Roman" w:hAnsi="Georgia" w:cs="Times New Roman"/>
          <w:color w:val="212529"/>
          <w:sz w:val="26"/>
          <w:szCs w:val="26"/>
          <w:lang w:eastAsia="it-IT"/>
        </w:rPr>
      </w:pPr>
      <w:r w:rsidRPr="00447A25">
        <w:rPr>
          <w:rFonts w:ascii="Georgia" w:eastAsia="Times New Roman" w:hAnsi="Georgia" w:cs="Times New Roman"/>
          <w:color w:val="212529"/>
          <w:sz w:val="26"/>
          <w:szCs w:val="26"/>
          <w:lang w:eastAsia="it-IT"/>
        </w:rPr>
        <w:t>Organizza le operazioni di scrutinio definendo i luoghi delle votazioni;</w:t>
      </w:r>
    </w:p>
    <w:p w:rsidR="00447A25" w:rsidRPr="00447A25" w:rsidRDefault="00447A25" w:rsidP="00447A2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Georgia" w:eastAsia="Times New Roman" w:hAnsi="Georgia" w:cs="Times New Roman"/>
          <w:color w:val="212529"/>
          <w:sz w:val="26"/>
          <w:szCs w:val="26"/>
          <w:lang w:eastAsia="it-IT"/>
        </w:rPr>
      </w:pPr>
      <w:r w:rsidRPr="00447A25">
        <w:rPr>
          <w:rFonts w:ascii="Georgia" w:eastAsia="Times New Roman" w:hAnsi="Georgia" w:cs="Times New Roman"/>
          <w:color w:val="212529"/>
          <w:sz w:val="26"/>
          <w:szCs w:val="26"/>
          <w:lang w:eastAsia="it-IT"/>
        </w:rPr>
        <w:t>Effettua il riepilogo dei dati raccolti;</w:t>
      </w:r>
    </w:p>
    <w:p w:rsidR="00447A25" w:rsidRPr="00447A25" w:rsidRDefault="00447A25" w:rsidP="00447A2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Georgia" w:eastAsia="Times New Roman" w:hAnsi="Georgia" w:cs="Times New Roman"/>
          <w:color w:val="212529"/>
          <w:sz w:val="26"/>
          <w:szCs w:val="26"/>
          <w:lang w:eastAsia="it-IT"/>
        </w:rPr>
      </w:pPr>
      <w:r w:rsidRPr="00447A25">
        <w:rPr>
          <w:rFonts w:ascii="Georgia" w:eastAsia="Times New Roman" w:hAnsi="Georgia" w:cs="Times New Roman"/>
          <w:color w:val="212529"/>
          <w:sz w:val="26"/>
          <w:szCs w:val="26"/>
          <w:lang w:eastAsia="it-IT"/>
        </w:rPr>
        <w:t>Attribuisce i seggi alle liste e individua gli eletti;</w:t>
      </w:r>
    </w:p>
    <w:p w:rsidR="00447A25" w:rsidRPr="00447A25" w:rsidRDefault="00447A25" w:rsidP="00447A2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Georgia" w:eastAsia="Times New Roman" w:hAnsi="Georgia" w:cs="Times New Roman"/>
          <w:color w:val="212529"/>
          <w:sz w:val="26"/>
          <w:szCs w:val="26"/>
          <w:lang w:eastAsia="it-IT"/>
        </w:rPr>
      </w:pPr>
      <w:r w:rsidRPr="00447A25">
        <w:rPr>
          <w:rFonts w:ascii="Georgia" w:eastAsia="Times New Roman" w:hAnsi="Georgia" w:cs="Times New Roman"/>
          <w:color w:val="212529"/>
          <w:sz w:val="26"/>
          <w:szCs w:val="26"/>
          <w:lang w:eastAsia="it-IT"/>
        </w:rPr>
        <w:t>Compila i verbali e comunica i risultati ai soggetti interessati;</w:t>
      </w:r>
    </w:p>
    <w:p w:rsidR="00447A25" w:rsidRPr="00447A25" w:rsidRDefault="00447A25" w:rsidP="00447A2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Georgia" w:eastAsia="Times New Roman" w:hAnsi="Georgia" w:cs="Times New Roman"/>
          <w:color w:val="212529"/>
          <w:sz w:val="26"/>
          <w:szCs w:val="26"/>
          <w:lang w:eastAsia="it-IT"/>
        </w:rPr>
      </w:pPr>
      <w:r w:rsidRPr="00447A25">
        <w:rPr>
          <w:rFonts w:ascii="Georgia" w:eastAsia="Times New Roman" w:hAnsi="Georgia" w:cs="Times New Roman"/>
          <w:color w:val="212529"/>
          <w:sz w:val="26"/>
          <w:szCs w:val="26"/>
          <w:lang w:eastAsia="it-IT"/>
        </w:rPr>
        <w:t>Prende in carico ed esamina gli eventuali ricorsi pervenuti;</w:t>
      </w:r>
    </w:p>
    <w:p w:rsidR="00447A25" w:rsidRPr="00447A25" w:rsidRDefault="00447A25" w:rsidP="00447A2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Georgia" w:eastAsia="Times New Roman" w:hAnsi="Georgia" w:cs="Times New Roman"/>
          <w:color w:val="212529"/>
          <w:sz w:val="26"/>
          <w:szCs w:val="26"/>
          <w:lang w:eastAsia="it-IT"/>
        </w:rPr>
      </w:pPr>
      <w:r w:rsidRPr="00447A25">
        <w:rPr>
          <w:rFonts w:ascii="Georgia" w:eastAsia="Times New Roman" w:hAnsi="Georgia" w:cs="Times New Roman"/>
          <w:color w:val="212529"/>
          <w:sz w:val="26"/>
          <w:szCs w:val="26"/>
          <w:lang w:eastAsia="it-IT"/>
        </w:rPr>
        <w:t>Pubblica i risultati definitivi delle elezioni;</w:t>
      </w:r>
    </w:p>
    <w:p w:rsidR="00447A25" w:rsidRDefault="00447A25" w:rsidP="00447A2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Georgia" w:eastAsia="Times New Roman" w:hAnsi="Georgia" w:cs="Times New Roman"/>
          <w:color w:val="212529"/>
          <w:sz w:val="26"/>
          <w:szCs w:val="26"/>
          <w:lang w:eastAsia="it-IT"/>
        </w:rPr>
      </w:pPr>
      <w:r w:rsidRPr="00447A25">
        <w:rPr>
          <w:rFonts w:ascii="Georgia" w:eastAsia="Times New Roman" w:hAnsi="Georgia" w:cs="Times New Roman"/>
          <w:color w:val="212529"/>
          <w:sz w:val="26"/>
          <w:szCs w:val="26"/>
          <w:lang w:eastAsia="it-IT"/>
        </w:rPr>
        <w:t>Consegna risultati e materiali all’amministrazione affinché questa provveda alla conservazione degli atti e alla comunicazione all’ARAN dei risultati.</w:t>
      </w:r>
    </w:p>
    <w:p w:rsidR="00447A25" w:rsidRDefault="00447A25" w:rsidP="00447A25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212529"/>
          <w:sz w:val="26"/>
          <w:szCs w:val="26"/>
          <w:lang w:eastAsia="it-IT"/>
        </w:rPr>
      </w:pPr>
    </w:p>
    <w:p w:rsidR="00447A25" w:rsidRPr="00447A25" w:rsidRDefault="00447A25" w:rsidP="00447A25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212529"/>
          <w:sz w:val="26"/>
          <w:szCs w:val="26"/>
          <w:lang w:eastAsia="it-IT"/>
        </w:rPr>
      </w:pPr>
      <w:r>
        <w:rPr>
          <w:rFonts w:ascii="Georgia" w:eastAsia="Times New Roman" w:hAnsi="Georgia" w:cs="Times New Roman"/>
          <w:color w:val="212529"/>
          <w:sz w:val="26"/>
          <w:szCs w:val="26"/>
          <w:lang w:eastAsia="it-IT"/>
        </w:rPr>
        <w:t>Si allegano SCHEDE VADEMECUEM RSU</w:t>
      </w:r>
    </w:p>
    <w:p w:rsidR="00F17965" w:rsidRDefault="00F17965"/>
    <w:sectPr w:rsidR="00F17965" w:rsidSect="00FD391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F336B8"/>
    <w:multiLevelType w:val="multilevel"/>
    <w:tmpl w:val="C2F6F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savePreviewPicture/>
  <w:compat/>
  <w:rsids>
    <w:rsidRoot w:val="00447A25"/>
    <w:rsid w:val="00136B3C"/>
    <w:rsid w:val="00447A25"/>
    <w:rsid w:val="00AE3181"/>
    <w:rsid w:val="00F17965"/>
    <w:rsid w:val="00FD3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D391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447A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447A2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0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client009</dc:creator>
  <cp:keywords/>
  <dc:description/>
  <cp:lastModifiedBy>Fin</cp:lastModifiedBy>
  <cp:revision>2</cp:revision>
  <dcterms:created xsi:type="dcterms:W3CDTF">2022-03-03T07:43:00Z</dcterms:created>
  <dcterms:modified xsi:type="dcterms:W3CDTF">2025-02-28T11:28:00Z</dcterms:modified>
</cp:coreProperties>
</file>